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C" w:rsidRDefault="00B23698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„PRZENIKANIE” / 2019</w:t>
      </w:r>
    </w:p>
    <w:p w:rsidR="009D2FDC" w:rsidRDefault="009D2FDC">
      <w:pPr>
        <w:rPr>
          <w:rFonts w:ascii="Arial" w:hAnsi="Arial"/>
        </w:rPr>
      </w:pPr>
    </w:p>
    <w:p w:rsidR="009D2FDC" w:rsidRDefault="00B2369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III WYDZIAŁOWY  KONKURS NA DZIEŁO PLASTYCZNE </w:t>
      </w:r>
    </w:p>
    <w:p w:rsidR="009D2FDC" w:rsidRDefault="00B2369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Pod patronatem Dziekana Wydziału Konserwacji i Restauracji Dzieł Sztuki ASP w Krakowie</w:t>
      </w:r>
    </w:p>
    <w:p w:rsidR="009D2FDC" w:rsidRDefault="00B23698">
      <w:pPr>
        <w:spacing w:before="567"/>
        <w:jc w:val="center"/>
        <w:rPr>
          <w:rFonts w:ascii="Arial" w:hAnsi="Arial"/>
        </w:rPr>
      </w:pPr>
      <w:r>
        <w:rPr>
          <w:rFonts w:ascii="Arial" w:hAnsi="Arial"/>
        </w:rPr>
        <w:t>Regulamin Konkursu na DZIEŁO PLASTYCZNE 2019</w:t>
      </w:r>
    </w:p>
    <w:p w:rsidR="009D2FDC" w:rsidRDefault="00B23698">
      <w:pPr>
        <w:spacing w:before="567"/>
        <w:jc w:val="both"/>
        <w:rPr>
          <w:rFonts w:ascii="Arial" w:hAnsi="Arial"/>
        </w:rPr>
      </w:pPr>
      <w:r>
        <w:rPr>
          <w:rFonts w:ascii="Arial" w:hAnsi="Arial"/>
        </w:rPr>
        <w:t>I. Warunki ogólne: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Konkurs ma formę Biennale.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>Pomysłodawcą Konkursu na DZIEŁO PLASTYCZNE (zwanego dalej  Konkursem) jest Wydziałowa Rada Samorządu Studenckiego Akademii Sztuk Pięknych im. J. Matejki w</w:t>
      </w:r>
      <w:bookmarkStart w:id="0" w:name="__DdeLink__2_3879224588"/>
      <w:r>
        <w:rPr>
          <w:rFonts w:ascii="Arial" w:hAnsi="Arial"/>
        </w:rPr>
        <w:t> </w:t>
      </w:r>
      <w:bookmarkEnd w:id="0"/>
      <w:r>
        <w:rPr>
          <w:rFonts w:ascii="Arial" w:hAnsi="Arial"/>
        </w:rPr>
        <w:t>Krakowie oraz Katedra Sztuk Pięknych Wydziału Konserwacji i Restauracji Dzieł Sztuki ASP w Krakowie.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3. Celem Konkursu jest rozwijanie i promocja twórczości studentów </w:t>
      </w:r>
      <w:proofErr w:type="spellStart"/>
      <w:r>
        <w:rPr>
          <w:rFonts w:ascii="Arial" w:hAnsi="Arial"/>
        </w:rPr>
        <w:t>WKiRDS</w:t>
      </w:r>
      <w:proofErr w:type="spellEnd"/>
      <w:r>
        <w:rPr>
          <w:rFonts w:ascii="Arial" w:hAnsi="Arial"/>
        </w:rPr>
        <w:t xml:space="preserve"> wyróżniających się w dziedzinie sztuk pięknych.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Patronem honorowym konkursu i fundatorem głównej nagrody jest Dziekan Wydziału Konserwacji i Restauracji Dzieł Sztuki ASP w Krakowie</w:t>
      </w:r>
      <w:r>
        <w:rPr>
          <w:rFonts w:ascii="Arial" w:hAnsi="Arial"/>
        </w:rPr>
        <w:t>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Wydziałowa Rada Samorządu Studenckiego przejmie wszystkie działania organizacyjne związane z przeprowadzeniem, koordynacją i promocją konkursu.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6. Wszyscy uczestnicy Konkursu podlegają „Regulaminowi Konkursu na DZIEŁO PLASTYCZNE 2019”, a wypełnienie i</w:t>
      </w:r>
      <w:r>
        <w:rPr>
          <w:rFonts w:ascii="Arial" w:hAnsi="Arial"/>
        </w:rPr>
        <w:t xml:space="preserve"> dostarczenie Karty Zgłoszeniowej będzie traktowane jako akceptacja wszystkich warunków Konkursu.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7. Dziekan Wydziału jako Patron konkursu w przypadku niewystarczającej liczby uczestników ma prawo rozwiązać konkurs.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8. Nagrody przyznaje jury konkursu pod p</w:t>
      </w:r>
      <w:r>
        <w:rPr>
          <w:rFonts w:ascii="Arial" w:hAnsi="Arial"/>
        </w:rPr>
        <w:t xml:space="preserve">rzewodnictwem Dziekana Wydziału Konserwacji 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 Restauracji Dzieł Sztuki ASP w Krakowie. W skład jury wchodzą: </w:t>
      </w:r>
      <w:r>
        <w:rPr>
          <w:rFonts w:ascii="Arial" w:hAnsi="Arial"/>
        </w:rPr>
        <w:t>Dziekan Wydziału Konserwacji i Restauracji Dzieł Sztuki ASP w Krakowie</w:t>
      </w:r>
      <w:r w:rsidR="002E079A">
        <w:rPr>
          <w:rFonts w:ascii="Arial" w:hAnsi="Arial"/>
        </w:rPr>
        <w:t xml:space="preserve"> (przewodniczący)</w:t>
      </w:r>
      <w:r>
        <w:rPr>
          <w:rFonts w:ascii="Arial" w:hAnsi="Arial"/>
        </w:rPr>
        <w:t>, przedstawiciel Katedry Sztuk Pięknych, dwóch zaproszonych a</w:t>
      </w:r>
      <w:r>
        <w:rPr>
          <w:rFonts w:ascii="Arial" w:hAnsi="Arial"/>
        </w:rPr>
        <w:t xml:space="preserve">rtystów niebędących pracownikami </w:t>
      </w:r>
      <w:proofErr w:type="spellStart"/>
      <w:r>
        <w:rPr>
          <w:rFonts w:ascii="Arial" w:hAnsi="Arial"/>
        </w:rPr>
        <w:t>WKiRDS</w:t>
      </w:r>
      <w:proofErr w:type="spellEnd"/>
      <w:r>
        <w:rPr>
          <w:rFonts w:ascii="Arial" w:hAnsi="Arial"/>
        </w:rPr>
        <w:t xml:space="preserve"> oraz jeden juror zaproponowany w imieniu studentów przez Wydziałową Radę Samorządu Studenckiego (artysta, kurator, teoretyk itp.). Decyzje jury są ostateczne i nie przewiduje się procedury odwoławczej.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 Zakwalifiko</w:t>
      </w:r>
      <w:r>
        <w:rPr>
          <w:rFonts w:ascii="Arial" w:hAnsi="Arial"/>
        </w:rPr>
        <w:t xml:space="preserve">wanie pracy do etapu finałowego jest równoznaczne z dopuszczeniem 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do wystawy pokonkursowej „PRZENIKANIE”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2019 w Galerii „4 Ściany”. O ilości dopuszczonych prac decyduje jury konkursu.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10. Organizator Konkursu zastrzega sobie prawo do nieodpłatnego wykorzy</w:t>
      </w:r>
      <w:r>
        <w:rPr>
          <w:rFonts w:ascii="Arial" w:hAnsi="Arial"/>
        </w:rPr>
        <w:t xml:space="preserve">stania reprodukcji 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prac zgłoszonych do konkursu w działaniach promocyjno-wydawniczych.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11. Wyniki Konkursu zostaną upublicznione na wernisażu wystawy pokonkursowej „PRZENIKANIE”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2019</w:t>
      </w:r>
      <w:r w:rsidR="002E079A">
        <w:rPr>
          <w:rFonts w:ascii="Arial" w:hAnsi="Arial"/>
        </w:rPr>
        <w:t xml:space="preserve"> oraz na stronie internetowej wydziału </w:t>
      </w:r>
      <w:proofErr w:type="spellStart"/>
      <w:r w:rsidR="002E079A">
        <w:rPr>
          <w:rFonts w:ascii="Arial" w:hAnsi="Arial"/>
        </w:rPr>
        <w:t>KiRDS</w:t>
      </w:r>
      <w:proofErr w:type="spellEnd"/>
      <w:r>
        <w:rPr>
          <w:rFonts w:ascii="Arial" w:hAnsi="Arial"/>
        </w:rPr>
        <w:t>.</w:t>
      </w:r>
    </w:p>
    <w:p w:rsidR="009D2FDC" w:rsidRDefault="00B23698">
      <w:pPr>
        <w:spacing w:before="567" w:line="360" w:lineRule="auto"/>
        <w:jc w:val="both"/>
        <w:rPr>
          <w:rFonts w:ascii="Arial" w:hAnsi="Arial"/>
        </w:rPr>
      </w:pPr>
      <w:r>
        <w:rPr>
          <w:rFonts w:ascii="Arial" w:hAnsi="Arial"/>
        </w:rPr>
        <w:t>II. Warunki Konkursu: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W konkursie mogą brać udział wyłącznie studenc</w:t>
      </w:r>
      <w:r>
        <w:rPr>
          <w:rFonts w:ascii="Arial" w:hAnsi="Arial"/>
        </w:rPr>
        <w:t xml:space="preserve">i Wydziału Konserwacji i Restauracji Dzieł Sztuki ASP w Krakowie, którzy w dniach </w:t>
      </w:r>
      <w:r w:rsidR="002E079A">
        <w:rPr>
          <w:rFonts w:ascii="Arial" w:hAnsi="Arial"/>
        </w:rPr>
        <w:t xml:space="preserve">od </w:t>
      </w:r>
      <w:r>
        <w:rPr>
          <w:rFonts w:ascii="Arial" w:hAnsi="Arial"/>
        </w:rPr>
        <w:t>25 lutego do 1 marca 2019 r. dostarczą wypełnioną Kartę Zgło</w:t>
      </w:r>
      <w:r w:rsidR="002E079A">
        <w:rPr>
          <w:rFonts w:ascii="Arial" w:hAnsi="Arial"/>
        </w:rPr>
        <w:t>szenia (Karta będzie dostępna u asystentów w Katedrze Sztuk Pięknych (pokój</w:t>
      </w:r>
      <w:r>
        <w:rPr>
          <w:rFonts w:ascii="Arial" w:hAnsi="Arial"/>
        </w:rPr>
        <w:t xml:space="preserve"> nr 203</w:t>
      </w:r>
      <w:r w:rsidR="002E079A">
        <w:rPr>
          <w:rFonts w:ascii="Arial" w:hAnsi="Arial"/>
        </w:rPr>
        <w:t>)</w:t>
      </w:r>
      <w:r>
        <w:rPr>
          <w:rFonts w:ascii="Arial" w:hAnsi="Arial"/>
        </w:rPr>
        <w:t xml:space="preserve">, Dziekanacie Wydziału oraz </w:t>
      </w:r>
      <w:r w:rsidR="002E079A">
        <w:rPr>
          <w:rFonts w:ascii="Arial" w:hAnsi="Arial"/>
        </w:rPr>
        <w:t xml:space="preserve">(do pobrania) </w:t>
      </w:r>
      <w:r>
        <w:rPr>
          <w:rFonts w:ascii="Arial" w:hAnsi="Arial"/>
        </w:rPr>
        <w:t>na stronie internetowej Wydziału). Kartę na</w:t>
      </w:r>
      <w:r>
        <w:rPr>
          <w:rFonts w:ascii="Arial" w:hAnsi="Arial"/>
        </w:rPr>
        <w:t>leży złożyć w zaklejonej kopercie opatrzonej godłem (maks. 12 znaków). Karcie Zgłoszenia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musi towarzyszyć reprodukcja</w:t>
      </w:r>
      <w:r w:rsidR="002E079A">
        <w:rPr>
          <w:rFonts w:ascii="Arial" w:hAnsi="Arial"/>
        </w:rPr>
        <w:t xml:space="preserve"> </w:t>
      </w:r>
      <w:r>
        <w:rPr>
          <w:rFonts w:ascii="Arial" w:hAnsi="Arial"/>
        </w:rPr>
        <w:t>zgłoszonej pracy w formie elektronicznej (na płycie CD). Zarówno płytę CD jak i zapisany na niej plik ze zdjęciem pracy (w jakości spełniają</w:t>
      </w:r>
      <w:r>
        <w:rPr>
          <w:rFonts w:ascii="Arial" w:hAnsi="Arial"/>
        </w:rPr>
        <w:t xml:space="preserve">cej warunki drukarskie: format JPG, 300 </w:t>
      </w:r>
      <w:proofErr w:type="spellStart"/>
      <w:r>
        <w:rPr>
          <w:rFonts w:ascii="Arial" w:hAnsi="Arial"/>
        </w:rPr>
        <w:t>dpi</w:t>
      </w:r>
      <w:proofErr w:type="spellEnd"/>
      <w:r>
        <w:rPr>
          <w:rFonts w:ascii="Arial" w:hAnsi="Arial"/>
        </w:rPr>
        <w:t>, do 5 Mega) należy podpisać tym samym godłem co kopertę. Karta Zgłoszenia musi zawierać wg wzoru następujące informacje: imię i nazwisko Autora, rok studiów, specjalizację, adres mailowy, numer telefonu, godło, r</w:t>
      </w:r>
      <w:r>
        <w:rPr>
          <w:rFonts w:ascii="Arial" w:hAnsi="Arial"/>
        </w:rPr>
        <w:t xml:space="preserve">odzaj pracy, technikę wykonania, wymiary </w:t>
      </w:r>
      <w:r w:rsidR="002E079A">
        <w:rPr>
          <w:rFonts w:ascii="Arial" w:hAnsi="Arial"/>
        </w:rPr>
        <w:t xml:space="preserve">(wysokość, szerokość, głębokość), </w:t>
      </w:r>
      <w:r>
        <w:rPr>
          <w:rFonts w:ascii="Arial" w:hAnsi="Arial"/>
        </w:rPr>
        <w:t>ewentualnie inne istotne dane dotyczące materiału, w przypadku pracy nietypowej i w razie s</w:t>
      </w:r>
      <w:r w:rsidR="002E079A">
        <w:rPr>
          <w:rFonts w:ascii="Arial" w:hAnsi="Arial"/>
        </w:rPr>
        <w:t>zczególnych warunków ekspozycji</w:t>
      </w:r>
      <w:r>
        <w:rPr>
          <w:rFonts w:ascii="Arial" w:hAnsi="Arial"/>
        </w:rPr>
        <w:t>. Wszystkie dane, do momentu rozstrzygnięcia konkursu będą niejawne, dostępne wyłącznie Kom</w:t>
      </w:r>
      <w:r>
        <w:rPr>
          <w:rFonts w:ascii="Arial" w:hAnsi="Arial"/>
        </w:rPr>
        <w:t xml:space="preserve">isarzowi Konkursu. Godło jest kodem, zdefiniowanym przez uczestnika, powinno składać się z </w:t>
      </w:r>
      <w:r w:rsidR="002E079A">
        <w:rPr>
          <w:rFonts w:ascii="Arial" w:hAnsi="Arial"/>
        </w:rPr>
        <w:t xml:space="preserve">min. 6 znaków, </w:t>
      </w:r>
      <w:r>
        <w:rPr>
          <w:rFonts w:ascii="Arial" w:hAnsi="Arial"/>
        </w:rPr>
        <w:t>maks.12 znaków</w:t>
      </w:r>
      <w:r w:rsidR="002E079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E079A">
        <w:rPr>
          <w:rFonts w:ascii="Arial" w:hAnsi="Arial"/>
        </w:rPr>
        <w:t xml:space="preserve">czyli </w:t>
      </w:r>
      <w:r>
        <w:rPr>
          <w:rFonts w:ascii="Arial" w:hAnsi="Arial"/>
        </w:rPr>
        <w:t xml:space="preserve">liter i liczb. </w:t>
      </w:r>
      <w:r w:rsidR="002E079A">
        <w:rPr>
          <w:rFonts w:ascii="Arial" w:hAnsi="Arial"/>
          <w:u w:val="single"/>
        </w:rPr>
        <w:t>Kartę Zgłoszenia</w:t>
      </w:r>
      <w:r>
        <w:rPr>
          <w:rFonts w:ascii="Arial" w:hAnsi="Arial"/>
          <w:u w:val="single"/>
        </w:rPr>
        <w:t xml:space="preserve"> należy dostarczyć w zaklejonej i opisanej wyłącznie godłem kopercie</w:t>
      </w:r>
      <w:r w:rsidR="002E079A">
        <w:rPr>
          <w:rFonts w:ascii="Arial" w:hAnsi="Arial"/>
          <w:u w:val="single"/>
        </w:rPr>
        <w:t xml:space="preserve"> do asystentów z Katedry Sztuk Pięknych, Olgi Pawłowskiej, Szymona </w:t>
      </w:r>
      <w:proofErr w:type="spellStart"/>
      <w:r w:rsidR="002E079A">
        <w:rPr>
          <w:rFonts w:ascii="Arial" w:hAnsi="Arial"/>
          <w:u w:val="single"/>
        </w:rPr>
        <w:t>Wojtanowskiego</w:t>
      </w:r>
      <w:proofErr w:type="spellEnd"/>
      <w:r>
        <w:rPr>
          <w:rFonts w:ascii="Arial" w:hAnsi="Arial"/>
          <w:u w:val="single"/>
        </w:rPr>
        <w:t>.</w:t>
      </w:r>
      <w:r>
        <w:rPr>
          <w:rFonts w:ascii="Arial" w:hAnsi="Arial"/>
        </w:rPr>
        <w:t xml:space="preserve"> Zgłoszone takie same godła przez różnych uczest</w:t>
      </w:r>
      <w:r>
        <w:rPr>
          <w:rFonts w:ascii="Arial" w:hAnsi="Arial"/>
        </w:rPr>
        <w:t>ników, zostaną przez organizatorów opatrzone dodatkowym numerem porządkowym. Jury nie będzie miało wglądu w informacje o autorach. Personalia uczestników zostaną ujawnione przez Sekretarza Konkursu dopiero po rozstrzygnięciu Konkursu.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 Każdy uczestnik mo</w:t>
      </w:r>
      <w:r>
        <w:rPr>
          <w:rFonts w:ascii="Arial" w:hAnsi="Arial"/>
        </w:rPr>
        <w:t>że zgłosić jedną pracę własnego autorstwa (malarstwo, rzeźba, rysunek, grafika,  fotografia, film wideo), która powstała po 5listopada 2018 r. Zgłoszenie przez jednego autora większej ilości prac spowoduje jego dyskwalifikację.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3. Praca zgłoszona do </w:t>
      </w:r>
      <w:r>
        <w:rPr>
          <w:rFonts w:ascii="Arial" w:hAnsi="Arial"/>
        </w:rPr>
        <w:t>Konkursu musi być wykonana w trwałej technice umożliwiającej ekspozycję na wystawie i winna spełniać następujące warunki: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prace dwuwymiarowe na podobraziu trwałym</w:t>
      </w:r>
      <w:r>
        <w:rPr>
          <w:rFonts w:ascii="Arial" w:hAnsi="Arial"/>
        </w:rPr>
        <w:t>: dłuższy bok nie może przekraczać 150 cm; prace powinny być przygotowane do ekspozycji, odpow</w:t>
      </w:r>
      <w:r>
        <w:rPr>
          <w:rFonts w:ascii="Arial" w:hAnsi="Arial"/>
        </w:rPr>
        <w:t xml:space="preserve">iednio oprawione; </w:t>
      </w:r>
      <w:r>
        <w:rPr>
          <w:rFonts w:ascii="Arial" w:hAnsi="Arial"/>
          <w:b/>
          <w:bCs/>
        </w:rPr>
        <w:t>prace dwuwymiarowe na papierze</w:t>
      </w:r>
      <w:r>
        <w:rPr>
          <w:rFonts w:ascii="Arial" w:hAnsi="Arial"/>
        </w:rPr>
        <w:t xml:space="preserve"> (malarskie, rysunkowe itp.) oraz prace wykonane techniką cyfrową, należy przygotować tak, aby można było je eksponować w ramach o formatach 50 cm x 70 cm lub 100 cm x 70 cm; jeśli praca na papierze jest mnie</w:t>
      </w:r>
      <w:r>
        <w:rPr>
          <w:rFonts w:ascii="Arial" w:hAnsi="Arial"/>
        </w:rPr>
        <w:t xml:space="preserve">jsza od tych formatów należy ją oprawić w </w:t>
      </w:r>
      <w:proofErr w:type="spellStart"/>
      <w:r>
        <w:rPr>
          <w:rFonts w:ascii="Arial" w:hAnsi="Arial"/>
        </w:rPr>
        <w:t>passe-partout</w:t>
      </w:r>
      <w:proofErr w:type="spellEnd"/>
      <w:r>
        <w:rPr>
          <w:rFonts w:ascii="Arial" w:hAnsi="Arial"/>
        </w:rPr>
        <w:t xml:space="preserve"> dostosowane do ww. wymiarów;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prace trójwymiarowe</w:t>
      </w:r>
      <w:r>
        <w:rPr>
          <w:rFonts w:ascii="Arial" w:hAnsi="Arial"/>
        </w:rPr>
        <w:t>: najdłuższy bok pracy nie może przekraczać 100 cm;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fotografie</w:t>
      </w:r>
      <w:r>
        <w:rPr>
          <w:rFonts w:ascii="Arial" w:hAnsi="Arial"/>
        </w:rPr>
        <w:t xml:space="preserve">: obowiązują dowolne formaty, ale  zawierające się w wymiarach 50 cm x 70 cm lub 100 cm x </w:t>
      </w:r>
      <w:r>
        <w:rPr>
          <w:rFonts w:ascii="Arial" w:hAnsi="Arial"/>
        </w:rPr>
        <w:t>70 cm (dopuszcza się wszystkie techniki: tradycyjne, nietypowe, cyfrowe; barwne i monochromatyczne);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grafika</w:t>
      </w:r>
      <w:r>
        <w:rPr>
          <w:rFonts w:ascii="Arial" w:hAnsi="Arial"/>
        </w:rPr>
        <w:t xml:space="preserve">: dopuszczalne są wszystkie techniki warsztatowe oraz grafika wykonana w technice cyfrowej; obowiązują formaty 50 cm x 70 cm lub 100 cm x 70 cm lub </w:t>
      </w:r>
      <w:r>
        <w:rPr>
          <w:rFonts w:ascii="Arial" w:hAnsi="Arial"/>
        </w:rPr>
        <w:t xml:space="preserve">mniejsze, ale odpowiednio oprawione w </w:t>
      </w:r>
      <w:proofErr w:type="spellStart"/>
      <w:r>
        <w:rPr>
          <w:rFonts w:ascii="Arial" w:hAnsi="Arial"/>
        </w:rPr>
        <w:t>passe-partout</w:t>
      </w:r>
      <w:proofErr w:type="spellEnd"/>
      <w:r>
        <w:rPr>
          <w:rFonts w:ascii="Arial" w:hAnsi="Arial"/>
        </w:rPr>
        <w:t>, tak, aby można było je eksponować w ramach o ww. formatach;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film video</w:t>
      </w:r>
      <w:r>
        <w:rPr>
          <w:rFonts w:ascii="Arial" w:hAnsi="Arial"/>
        </w:rPr>
        <w:t>: maksymalny czas trwania filmu: 3 minuty; odpowiednio przygotowany do odtworzenia;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wszystkie prace powinny spełniać wymogi samodziel</w:t>
      </w:r>
      <w:r>
        <w:rPr>
          <w:rFonts w:ascii="Arial" w:hAnsi="Arial"/>
        </w:rPr>
        <w:t>nego dzieła artystycznego;</w:t>
      </w:r>
    </w:p>
    <w:p w:rsidR="009D2FDC" w:rsidRDefault="00B2369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dzieł nietypowych – materiał, ciężar, nietypowe warunki ekspozycji – o dopuszczeniu do konkursu decyduje jury Konkursu.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4. Nagrody i wyróżnienia przyzna jury pod przewodnictwem Dziekana </w:t>
      </w:r>
      <w:proofErr w:type="spellStart"/>
      <w:r>
        <w:rPr>
          <w:rFonts w:ascii="Arial" w:hAnsi="Arial"/>
        </w:rPr>
        <w:t>WKiRDS</w:t>
      </w:r>
      <w:proofErr w:type="spellEnd"/>
      <w:r>
        <w:rPr>
          <w:rFonts w:ascii="Arial" w:hAnsi="Arial"/>
        </w:rPr>
        <w:t xml:space="preserve"> ASP w Krakowie.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Nad o</w:t>
      </w:r>
      <w:r>
        <w:rPr>
          <w:rFonts w:ascii="Arial" w:hAnsi="Arial"/>
        </w:rPr>
        <w:t>rganizacją prac jury i prawidłowym przeprowadzeniem konkursu będzie czuwać Sekretarz Konkursu wyznaczony przez Wydziałowa Radę Samorządu Studenckiego.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6. Jury przyzna następujące nagrody regulaminowe:</w:t>
      </w:r>
    </w:p>
    <w:p w:rsidR="009D2FDC" w:rsidRDefault="00B23698">
      <w:pPr>
        <w:spacing w:before="17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I Nagrodę Główną: Dziekana ASP w Krakowie (nagroda pien</w:t>
      </w:r>
      <w:r>
        <w:rPr>
          <w:rFonts w:ascii="Arial" w:hAnsi="Arial"/>
          <w:b/>
          <w:bCs/>
        </w:rPr>
        <w:t>iężna w wysokości 500 zł. oraz bon o wysokości 500 zł. na zakup wybranych materiałów w wyznaczonym sklepie plastycznym).</w:t>
      </w:r>
    </w:p>
    <w:p w:rsidR="009D2FDC" w:rsidRDefault="00B23698">
      <w:pPr>
        <w:spacing w:before="17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 Nagrodę: fundowaną przez Uczelnianą Radę Samorządu Studenckiego ASP w Krakowie (materiały plastyczne o wartości 500 zł.).</w:t>
      </w:r>
    </w:p>
    <w:p w:rsidR="009D2FDC" w:rsidRDefault="00B23698">
      <w:pPr>
        <w:spacing w:before="17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III Nagrod</w:t>
      </w:r>
      <w:r>
        <w:rPr>
          <w:rFonts w:ascii="Arial" w:hAnsi="Arial"/>
          <w:b/>
          <w:bCs/>
        </w:rPr>
        <w:t>ę Honorową Katedry Sztuk Pięknych WKi</w:t>
      </w:r>
      <w:r>
        <w:rPr>
          <w:rFonts w:ascii="Arial" w:hAnsi="Arial"/>
          <w:b/>
          <w:bCs/>
        </w:rPr>
        <w:t>RDS ASP w Krakowie.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7. Jury może przyznać również wyróżnienia honorowe oraz nagrody rzeczowe.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8. Wyłonienie laureatów następuje w głosowaniu. Zwycięzca wyłaniany jest bezwzględną liczbą głosów  (minimum 3 głosy na TAK).</w:t>
      </w:r>
      <w:r>
        <w:rPr>
          <w:rFonts w:ascii="Arial" w:hAnsi="Arial"/>
        </w:rPr>
        <w:t xml:space="preserve"> W razie niemożności wskazania laureata w trybie głosowania wg wyżej podanej zasady (po dwukrotnym głosowaniu) decyduje głos przewodniczącego jury.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9. Z obrad jury zostanie sporządzony protokół (obowiązek Sekretarza Konkursu).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10. Prace dopuszczone do II </w:t>
      </w:r>
      <w:r>
        <w:rPr>
          <w:rFonts w:ascii="Arial" w:hAnsi="Arial"/>
        </w:rPr>
        <w:t>etapu muszą być opisane godłem (tożsamym z użytym w Karcie Zgłoszenia) i przygotowane do ekspozycji oraz posiadać czytelne oznaczenie: „góra”, „dół”, ewentualnie inne informacje o warunkach ekspozycji. Zwracamy również uwagę na usunięcie lub zaklejenie ewe</w:t>
      </w:r>
      <w:r>
        <w:rPr>
          <w:rFonts w:ascii="Arial" w:hAnsi="Arial"/>
        </w:rPr>
        <w:t xml:space="preserve">ntualnych, istniejących sygnatur imiennych na licu i </w:t>
      </w:r>
      <w:proofErr w:type="spellStart"/>
      <w:r>
        <w:rPr>
          <w:rFonts w:ascii="Arial" w:hAnsi="Arial"/>
        </w:rPr>
        <w:t>odwrociu</w:t>
      </w:r>
      <w:proofErr w:type="spellEnd"/>
      <w:r>
        <w:rPr>
          <w:rFonts w:ascii="Arial" w:hAnsi="Arial"/>
        </w:rPr>
        <w:t>. Dostarczenie odpowiednio zabezpieczonych prac i odebranie ich po zakończeniu wystawy (w terminach podanych w terminarzu Konkursu) jest obowiązkiem Autora. Organizatorzy nie ponoszą odpowiedzial</w:t>
      </w:r>
      <w:r>
        <w:rPr>
          <w:rFonts w:ascii="Arial" w:hAnsi="Arial"/>
        </w:rPr>
        <w:t>ności za prace nie odebrane z wystawy po jej zakończeniu (w wyznaczony terminie).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11. Konkurs zostanie przeprowadzony w dwóch etapach: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• Etap I – przyjmowanie wypełnionych Kart Zgłoszeniowych oraz prac w formie elektronicznej. Jury na podstawie materiałów </w:t>
      </w:r>
      <w:r>
        <w:rPr>
          <w:rFonts w:ascii="Arial" w:hAnsi="Arial"/>
        </w:rPr>
        <w:t>udostępnionych na płycie CD dokona selekcji prac. W przypadku małej ilości zgłoszonych prac możliwe jest przeprowadzenie Konkursu bez etapu kwalifikacji.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• Etap II – wybranie spośród finalistów prac zakwalifikowanych do wystawy oraz laureatów nagród regula</w:t>
      </w:r>
      <w:r>
        <w:rPr>
          <w:rFonts w:ascii="Arial" w:hAnsi="Arial"/>
        </w:rPr>
        <w:t>minowych „Konkursu na DZIEŁO PLASTYCZNE 2017”.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12. Finaliści oraz laureaci zostaną ogłoszeni na wernisażu wystawy pokonkursowej „PRZENIKANIE” / 2019 w dniu 03</w:t>
      </w:r>
      <w:r>
        <w:rPr>
          <w:rFonts w:ascii="Arial" w:hAnsi="Arial"/>
        </w:rPr>
        <w:t>.04.2017 r. oraz upublicznieni na stronie internetowej Wydziału.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13.Ogłoszenie wyników i wręczenie </w:t>
      </w:r>
      <w:r>
        <w:rPr>
          <w:rFonts w:ascii="Arial" w:hAnsi="Arial"/>
        </w:rPr>
        <w:t>nagród nastąpi na wernisażu wystawy pokonkursowej „przenikanie” / 2019 (nieodebrane nagrody po upływie 5 miesięcy od zakończenia wystawy przechodzą na rzecz URSS).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14.Terminarz Konkursu: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25.02- 01.03.2019</w:t>
      </w:r>
      <w:r>
        <w:rPr>
          <w:rFonts w:ascii="Arial" w:hAnsi="Arial"/>
        </w:rPr>
        <w:t xml:space="preserve"> − dostarczenie opisanej godłem, zaklejonej koperty z wypełnioną Kartą Zgłoszenia oraz reprodukcją pracy konkursowej w wersji elektronicznej (CD).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04.03.2017 − zebranie i przygotowanie materiałów dostarczonych na CD do prezentacji (zadanie Sekretarza Konku</w:t>
      </w:r>
      <w:r>
        <w:rPr>
          <w:rFonts w:ascii="Arial" w:hAnsi="Arial"/>
        </w:rPr>
        <w:t>rsu).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06.03.2017 − przekazanie jurorom materiałów (reprodukcji prac oraz prac video).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08.03-10.03.2017 − obrady jury (rozstrzygnięcie pierwszego etapu).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10.03-15.03.2017 − poinformowanie osób, które przeszły pierwszy etap o obowiązku dostarczenia przez te </w:t>
      </w:r>
      <w:r>
        <w:rPr>
          <w:rFonts w:ascii="Arial" w:hAnsi="Arial"/>
        </w:rPr>
        <w:t>osoby oryginalnych prac w ww. terminie.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16.03.2017 − obrady jury (rozstrzygnięcie Konkursu - wyłonienie zwycięzców na podstawie oryginalnych prac).</w:t>
      </w:r>
    </w:p>
    <w:p w:rsidR="009D2FDC" w:rsidRDefault="00B2369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03.04.</w:t>
      </w:r>
      <w:r>
        <w:rPr>
          <w:rFonts w:ascii="Arial" w:hAnsi="Arial"/>
        </w:rPr>
        <w:t xml:space="preserve">2017 − wernisaż wystawy pokonkursowej z upublicznieniem </w:t>
      </w:r>
      <w:r w:rsidR="002E079A">
        <w:rPr>
          <w:rFonts w:ascii="Arial" w:hAnsi="Arial"/>
        </w:rPr>
        <w:t xml:space="preserve">nazwisk </w:t>
      </w:r>
      <w:r>
        <w:rPr>
          <w:rFonts w:ascii="Arial" w:hAnsi="Arial"/>
        </w:rPr>
        <w:t>zwycięzców oraz wręczeniem nagród.</w:t>
      </w:r>
    </w:p>
    <w:p w:rsidR="009D2FDC" w:rsidRDefault="00B23698">
      <w:pPr>
        <w:spacing w:before="567" w:line="360" w:lineRule="auto"/>
        <w:rPr>
          <w:rFonts w:ascii="Arial" w:hAnsi="Arial"/>
        </w:rPr>
      </w:pPr>
      <w:r>
        <w:rPr>
          <w:rFonts w:ascii="Arial" w:hAnsi="Arial"/>
        </w:rPr>
        <w:t xml:space="preserve">III. Uwagi </w:t>
      </w:r>
      <w:r>
        <w:rPr>
          <w:rFonts w:ascii="Arial" w:hAnsi="Arial"/>
        </w:rPr>
        <w:t>końcowe:</w:t>
      </w:r>
    </w:p>
    <w:p w:rsidR="009D2FDC" w:rsidRDefault="00B23698">
      <w:pPr>
        <w:spacing w:before="283"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Z uczestnictwa w Konkursie wykluczony jest Sekretarz Konkursu.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 Regulamin Konkursu na Dzieło „PRZENIKANIE” </w:t>
      </w:r>
      <w:r>
        <w:rPr>
          <w:rFonts w:ascii="Arial" w:hAnsi="Arial"/>
        </w:rPr>
        <w:t xml:space="preserve">/ </w:t>
      </w:r>
      <w:r>
        <w:rPr>
          <w:rFonts w:ascii="Arial" w:hAnsi="Arial"/>
        </w:rPr>
        <w:t xml:space="preserve">2019 zostanie umieszczony na stronie internetowej </w:t>
      </w:r>
      <w:proofErr w:type="spellStart"/>
      <w:r>
        <w:rPr>
          <w:rFonts w:ascii="Arial" w:hAnsi="Arial"/>
        </w:rPr>
        <w:t>WKiRDS</w:t>
      </w:r>
      <w:proofErr w:type="spellEnd"/>
      <w:r>
        <w:rPr>
          <w:rFonts w:ascii="Arial" w:hAnsi="Arial"/>
        </w:rPr>
        <w:t xml:space="preserve"> ASP w Krakowie w dniu ogłoszenia konkursu</w:t>
      </w:r>
      <w:r>
        <w:rPr>
          <w:rFonts w:ascii="Arial" w:hAnsi="Arial"/>
        </w:rPr>
        <w:t>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Organizowanie wystawy prac konkursowych w Galerii „4 Ściany</w:t>
      </w:r>
      <w:r>
        <w:rPr>
          <w:rFonts w:ascii="Arial" w:hAnsi="Arial"/>
        </w:rPr>
        <w:t xml:space="preserve">” przejmuje Katedra Sztuk Pięknych </w:t>
      </w:r>
      <w:proofErr w:type="spellStart"/>
      <w:r>
        <w:rPr>
          <w:rFonts w:ascii="Arial" w:hAnsi="Arial"/>
        </w:rPr>
        <w:t>WKiRDS</w:t>
      </w:r>
      <w:proofErr w:type="spellEnd"/>
      <w:r>
        <w:rPr>
          <w:rFonts w:ascii="Arial" w:hAnsi="Arial"/>
        </w:rPr>
        <w:t>. Wystawie będzie towarzyszyć folder z reprodukcjami wszystkich prac Laureatów.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Karta Zgłoszenia: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KAŻDA OSOBA ZGŁASZAJĄCA PRACĘ DO KONKURSU ZOBOWIĄZUJE SIĘ DOSTARCZYĆ WYPEŁNIONĄ KARTĘ ZGŁOSZENIA ZAWIERAJĄCĄ NASTĘ</w:t>
      </w:r>
      <w:r>
        <w:rPr>
          <w:rFonts w:ascii="Arial" w:hAnsi="Arial"/>
        </w:rPr>
        <w:t xml:space="preserve">PUJĄCE </w:t>
      </w:r>
      <w:r>
        <w:rPr>
          <w:rFonts w:ascii="Arial" w:hAnsi="Arial"/>
        </w:rPr>
        <w:lastRenderedPageBreak/>
        <w:t>INFORMACJE: IMIĘ I NAZWISKO AUTORA, SPECJALNOŚĆ KIERUNKU STUDIÓW, ADRES MAILOWY AUTORA, TELEFON KONTAKTOWY, GODŁO ZGŁOSZONEJ PRACY, DZIEDZINĘ I TECHNIKĘ WYKONANIA ZGŁOSZONEJ PRACY, WYMIARY, (SĄ TO INFORMACJE WYŁĄCZNIE DLA SEKRETARZA KONKURSU).</w:t>
      </w:r>
    </w:p>
    <w:p w:rsidR="009D2FDC" w:rsidRDefault="00B236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Przyk</w:t>
      </w:r>
      <w:r>
        <w:rPr>
          <w:rFonts w:ascii="Arial" w:hAnsi="Arial"/>
        </w:rPr>
        <w:t xml:space="preserve">ład: (Kowalski Jan, konserwacja i restauracja malarstwa (oczywiście w przypadku rzeźbiarzy konserwacja i restauracja rzeźby), jankowalski@gmail.com,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677-143-221, godło pracy (przykład godła: </w:t>
      </w:r>
      <w:r>
        <w:rPr>
          <w:rFonts w:ascii="Arial" w:hAnsi="Arial"/>
        </w:rPr>
        <w:t>MAA123KAA0)</w:t>
      </w:r>
      <w:r>
        <w:rPr>
          <w:rFonts w:ascii="Arial" w:hAnsi="Arial"/>
        </w:rPr>
        <w:t>, malarstwo, technika olejna na płótnie, 100 cm x 70 cm)</w:t>
      </w:r>
    </w:p>
    <w:p w:rsidR="009D2FDC" w:rsidRDefault="00B23698">
      <w:pPr>
        <w:spacing w:before="17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KARCIE ZGŁO</w:t>
      </w:r>
      <w:r>
        <w:rPr>
          <w:rFonts w:ascii="Arial" w:hAnsi="Arial"/>
        </w:rPr>
        <w:t>SZENIA MA TOWARZYSZYĆ REPRODUKCJAZGŁOSZONEJ PRACY. REPRODUKCJĘ NALEŻY OPISAĆ GODŁEM JAK I PAMIĘTAĆ O ODPOWIEDNIEJ JAKOŚCI UMOŻLIWIAJĄCEJ WYDRUK.</w:t>
      </w:r>
    </w:p>
    <w:p w:rsidR="009D2FDC" w:rsidRDefault="00B23698">
      <w:pPr>
        <w:spacing w:before="170" w:line="360" w:lineRule="auto"/>
        <w:jc w:val="both"/>
        <w:rPr>
          <w:rFonts w:ascii="Arial" w:hAnsi="Arial"/>
        </w:rPr>
      </w:pPr>
      <w:r>
        <w:rPr>
          <w:rFonts w:ascii="Arial" w:hAnsi="Arial"/>
        </w:rPr>
        <w:t>O TERMINIE DOSTARCZENIA ORYGINALNYCH PRAC (PO EWENTUALNEJ SELEKCJI NA PODSTAWIE REPRODUKCJI) POINFORMUJEMY UCZE</w:t>
      </w:r>
      <w:r>
        <w:rPr>
          <w:rFonts w:ascii="Arial" w:hAnsi="Arial"/>
        </w:rPr>
        <w:t>STNIKÓW W ODPOWIEDNIM TERMINIE.</w:t>
      </w:r>
    </w:p>
    <w:p w:rsidR="009D2FDC" w:rsidRDefault="00B23698">
      <w:pPr>
        <w:spacing w:before="17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DOSTARCZONA PRACA POWINNA BYĆ OPISANA GODŁEM TOŻSAMYM Z GODŁEM PODANYM W KARCIE ZGŁOSZENIA ORAZ POSIADAĆ NA ODWROCIU LUB W OPISIE (</w:t>
      </w:r>
      <w:r>
        <w:rPr>
          <w:rFonts w:ascii="Arial" w:hAnsi="Arial"/>
        </w:rPr>
        <w:t>W KARCIE ZGŁOSZENIA)</w:t>
      </w:r>
      <w:r>
        <w:rPr>
          <w:rFonts w:ascii="Arial" w:hAnsi="Arial"/>
        </w:rPr>
        <w:t xml:space="preserve"> WSKAZANIE O ZORIENTOWANIU PRACY PODCZAS EKSPONOWANIA (OPIS </w:t>
      </w:r>
      <w:proofErr w:type="spellStart"/>
      <w:r>
        <w:rPr>
          <w:rFonts w:ascii="Arial" w:hAnsi="Arial"/>
        </w:rPr>
        <w:t>GÓRA</w:t>
      </w:r>
      <w:r>
        <w:rPr>
          <w:rFonts w:ascii="Arial" w:eastAsia="Liberation Serif" w:hAnsi="Arial" w:cs="Liberation Serif"/>
        </w:rPr>
        <w:t>‒</w:t>
      </w:r>
      <w:r>
        <w:rPr>
          <w:rFonts w:ascii="Arial" w:hAnsi="Arial"/>
        </w:rPr>
        <w:t>DÓŁ</w:t>
      </w:r>
      <w:proofErr w:type="spellEnd"/>
      <w:r>
        <w:rPr>
          <w:rFonts w:ascii="Arial" w:hAnsi="Arial"/>
        </w:rPr>
        <w:t>)</w:t>
      </w:r>
    </w:p>
    <w:p w:rsidR="009D2FDC" w:rsidRDefault="00B23698">
      <w:pPr>
        <w:spacing w:before="567" w:line="360" w:lineRule="auto"/>
        <w:jc w:val="both"/>
        <w:rPr>
          <w:rFonts w:ascii="Arial" w:hAnsi="Arial"/>
        </w:rPr>
      </w:pPr>
      <w:r>
        <w:rPr>
          <w:rFonts w:ascii="Arial" w:hAnsi="Arial"/>
        </w:rPr>
        <w:t>ZACHĘ</w:t>
      </w:r>
      <w:r>
        <w:rPr>
          <w:rFonts w:ascii="Arial" w:hAnsi="Arial"/>
        </w:rPr>
        <w:t>CAMY DO WZIĘCIA UDZIAŁU W KONKURSIE „PRZENIKANIE” / 2019!</w:t>
      </w:r>
    </w:p>
    <w:sectPr w:rsidR="009D2FDC" w:rsidSect="009D2FDC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ACA"/>
    <w:multiLevelType w:val="multilevel"/>
    <w:tmpl w:val="103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18101BC"/>
    <w:multiLevelType w:val="multilevel"/>
    <w:tmpl w:val="2A8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57DE3720"/>
    <w:multiLevelType w:val="multilevel"/>
    <w:tmpl w:val="088EA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/>
  <w:defaultTabStop w:val="709"/>
  <w:hyphenationZone w:val="425"/>
  <w:characterSpacingControl w:val="doNotCompress"/>
  <w:compat/>
  <w:rsids>
    <w:rsidRoot w:val="009D2FDC"/>
    <w:rsid w:val="002E079A"/>
    <w:rsid w:val="009D2FDC"/>
    <w:rsid w:val="00B2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9D2FD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9D2F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D2FDC"/>
    <w:pPr>
      <w:spacing w:after="140" w:line="288" w:lineRule="auto"/>
    </w:pPr>
  </w:style>
  <w:style w:type="paragraph" w:styleId="Lista">
    <w:name w:val="List"/>
    <w:basedOn w:val="Tekstpodstawowy"/>
    <w:rsid w:val="009D2FDC"/>
  </w:style>
  <w:style w:type="paragraph" w:customStyle="1" w:styleId="Caption">
    <w:name w:val="Caption"/>
    <w:basedOn w:val="Normalny"/>
    <w:qFormat/>
    <w:rsid w:val="009D2FD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D2F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2018-11-04T20:05:00Z</dcterms:created>
  <dcterms:modified xsi:type="dcterms:W3CDTF">2018-11-04T20:05:00Z</dcterms:modified>
  <dc:language>pl-PL</dc:language>
</cp:coreProperties>
</file>